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363B" w:rsidRPr="00BC16C3" w:rsidRDefault="0059363B" w:rsidP="00507D71">
      <w:pPr>
        <w:tabs>
          <w:tab w:val="left" w:pos="1668"/>
          <w:tab w:val="right" w:pos="6379"/>
          <w:tab w:val="left" w:pos="6521"/>
          <w:tab w:val="left" w:pos="7088"/>
          <w:tab w:val="right" w:pos="7371"/>
        </w:tabs>
        <w:ind w:right="2693"/>
        <w:jc w:val="right"/>
        <w:rPr>
          <w:rFonts w:ascii="Century Gothic" w:hAnsi="Century Gothic" w:cs="Arial"/>
          <w:color w:val="000000"/>
        </w:rPr>
      </w:pPr>
      <w:r w:rsidRPr="00BC16C3">
        <w:rPr>
          <w:rFonts w:ascii="Century Gothic" w:hAnsi="Century Gothic" w:cs="Arial"/>
          <w:color w:val="000000"/>
        </w:rPr>
        <w:t>Gödelitz, den</w:t>
      </w:r>
      <w:r w:rsidR="00E44BB4">
        <w:rPr>
          <w:rFonts w:ascii="Century Gothic" w:hAnsi="Century Gothic" w:cs="Arial"/>
          <w:color w:val="000000"/>
        </w:rPr>
        <w:t xml:space="preserve"> 28</w:t>
      </w:r>
      <w:r w:rsidRPr="00BC16C3">
        <w:rPr>
          <w:rFonts w:ascii="Century Gothic" w:hAnsi="Century Gothic" w:cs="Arial"/>
          <w:color w:val="000000"/>
        </w:rPr>
        <w:t xml:space="preserve">. </w:t>
      </w:r>
      <w:r w:rsidR="00E44BB4">
        <w:rPr>
          <w:rFonts w:ascii="Century Gothic" w:hAnsi="Century Gothic" w:cs="Arial"/>
          <w:color w:val="000000"/>
        </w:rPr>
        <w:t>Februar</w:t>
      </w:r>
      <w:r>
        <w:rPr>
          <w:rFonts w:ascii="Century Gothic" w:hAnsi="Century Gothic" w:cs="Arial"/>
          <w:color w:val="000000"/>
        </w:rPr>
        <w:t xml:space="preserve"> 2023</w:t>
      </w:r>
    </w:p>
    <w:p w:rsidR="00D85624" w:rsidRPr="00D85624" w:rsidRDefault="00D85624" w:rsidP="0059363B">
      <w:pPr>
        <w:tabs>
          <w:tab w:val="left" w:pos="6663"/>
          <w:tab w:val="right" w:pos="7371"/>
        </w:tabs>
        <w:ind w:right="2409"/>
        <w:jc w:val="right"/>
        <w:rPr>
          <w:rFonts w:ascii="Century Gothic" w:hAnsi="Century Gothic" w:cs="Arial"/>
          <w:color w:val="000000"/>
        </w:rPr>
      </w:pPr>
    </w:p>
    <w:p w:rsidR="00D85624" w:rsidRPr="00D85624" w:rsidRDefault="00D85624" w:rsidP="00D85624">
      <w:pPr>
        <w:tabs>
          <w:tab w:val="left" w:pos="6804"/>
          <w:tab w:val="right" w:pos="7371"/>
        </w:tabs>
        <w:ind w:right="2218"/>
        <w:jc w:val="right"/>
        <w:rPr>
          <w:rFonts w:ascii="Century Gothic" w:hAnsi="Century Gothic" w:cs="Arial"/>
          <w:color w:val="000000"/>
        </w:rPr>
      </w:pPr>
    </w:p>
    <w:p w:rsidR="00D85624" w:rsidRDefault="00D85624" w:rsidP="00D85624">
      <w:pPr>
        <w:tabs>
          <w:tab w:val="left" w:pos="6804"/>
          <w:tab w:val="right" w:pos="7371"/>
        </w:tabs>
        <w:ind w:right="2218"/>
        <w:rPr>
          <w:rFonts w:ascii="Century Gothic" w:hAnsi="Century Gothic" w:cs="Arial"/>
          <w:color w:val="000000"/>
        </w:rPr>
      </w:pPr>
    </w:p>
    <w:p w:rsidR="00E44BB4" w:rsidRDefault="00E44BB4" w:rsidP="00E44BB4">
      <w:pPr>
        <w:rPr>
          <w:rFonts w:ascii="Century Gothic" w:hAnsi="Century Gothic"/>
        </w:rPr>
      </w:pPr>
      <w:r>
        <w:rPr>
          <w:rFonts w:ascii="Century Gothic" w:hAnsi="Century Gothic"/>
        </w:rPr>
        <w:t>Einladung: Prof. Dr. Gerd Bosbach</w:t>
      </w:r>
      <w:r>
        <w:rPr>
          <w:rFonts w:ascii="Century Gothic" w:hAnsi="Century Gothic"/>
        </w:rPr>
        <w:br/>
        <w:t>Akt</w:t>
      </w:r>
      <w:r w:rsidR="006E66FC">
        <w:rPr>
          <w:rFonts w:ascii="Century Gothic" w:hAnsi="Century Gothic"/>
        </w:rPr>
        <w:t>i</w:t>
      </w:r>
      <w:r>
        <w:rPr>
          <w:rFonts w:ascii="Century Gothic" w:hAnsi="Century Gothic"/>
        </w:rPr>
        <w:t>enrente – die nächste Spritze für den Finanzmarkt?</w:t>
      </w:r>
    </w:p>
    <w:p w:rsidR="0059363B" w:rsidRPr="00D85624" w:rsidRDefault="0059363B" w:rsidP="00D85624">
      <w:pPr>
        <w:tabs>
          <w:tab w:val="left" w:pos="6804"/>
          <w:tab w:val="right" w:pos="7371"/>
        </w:tabs>
        <w:ind w:right="2218"/>
        <w:rPr>
          <w:rFonts w:ascii="Century Gothic" w:hAnsi="Century Gothic" w:cs="Arial"/>
          <w:color w:val="000000"/>
        </w:rPr>
      </w:pPr>
    </w:p>
    <w:p w:rsidR="00D85624" w:rsidRPr="00D85624" w:rsidRDefault="00D85624" w:rsidP="00BB7315">
      <w:pPr>
        <w:tabs>
          <w:tab w:val="left" w:pos="6521"/>
          <w:tab w:val="left" w:pos="7088"/>
          <w:tab w:val="left" w:pos="7371"/>
        </w:tabs>
        <w:spacing w:line="276" w:lineRule="auto"/>
        <w:ind w:right="2551"/>
        <w:jc w:val="both"/>
        <w:rPr>
          <w:rFonts w:ascii="Century Gothic" w:hAnsi="Century Gothic" w:cstheme="minorHAnsi"/>
          <w:color w:val="000000"/>
        </w:rPr>
      </w:pPr>
    </w:p>
    <w:p w:rsidR="007B2F3C" w:rsidRPr="00507D71" w:rsidRDefault="002E21E5" w:rsidP="00BB7315">
      <w:pPr>
        <w:tabs>
          <w:tab w:val="left" w:pos="6521"/>
          <w:tab w:val="left" w:pos="7088"/>
          <w:tab w:val="left" w:pos="7371"/>
        </w:tabs>
        <w:spacing w:line="276" w:lineRule="auto"/>
        <w:ind w:right="2551"/>
        <w:jc w:val="both"/>
        <w:rPr>
          <w:rFonts w:ascii="Century Gothic" w:hAnsi="Century Gothic" w:cstheme="minorHAnsi"/>
        </w:rPr>
      </w:pPr>
      <w:r w:rsidRPr="00507D71">
        <w:rPr>
          <w:rFonts w:ascii="Century Gothic" w:hAnsi="Century Gothic" w:cstheme="minorHAnsi"/>
        </w:rPr>
        <w:t>Sehr geehrte</w:t>
      </w:r>
      <w:r w:rsidR="000374AC" w:rsidRPr="00507D71">
        <w:rPr>
          <w:rFonts w:ascii="Century Gothic" w:hAnsi="Century Gothic" w:cstheme="minorHAnsi"/>
        </w:rPr>
        <w:fldChar w:fldCharType="begin"/>
      </w:r>
      <w:r w:rsidRPr="00507D71">
        <w:rPr>
          <w:rFonts w:ascii="Century Gothic" w:hAnsi="Century Gothic" w:cstheme="minorHAnsi"/>
        </w:rPr>
        <w:instrText xml:space="preserve"> MERGEFIELD "Anrede_im_Text" </w:instrText>
      </w:r>
      <w:r w:rsidR="000374AC" w:rsidRPr="00507D71">
        <w:rPr>
          <w:rFonts w:ascii="Century Gothic" w:hAnsi="Century Gothic" w:cstheme="minorHAnsi"/>
        </w:rPr>
        <w:fldChar w:fldCharType="separate"/>
      </w:r>
      <w:r w:rsidRPr="00507D71">
        <w:rPr>
          <w:rFonts w:ascii="Century Gothic" w:hAnsi="Century Gothic" w:cstheme="minorHAnsi"/>
        </w:rPr>
        <w:t xml:space="preserve">r </w:t>
      </w:r>
      <w:r w:rsidR="00507D71" w:rsidRPr="00507D71">
        <w:rPr>
          <w:rFonts w:ascii="Century Gothic" w:hAnsi="Century Gothic" w:cstheme="minorHAnsi"/>
        </w:rPr>
        <w:t>Damen und Herren</w:t>
      </w:r>
      <w:r w:rsidR="000374AC" w:rsidRPr="00507D71">
        <w:rPr>
          <w:rFonts w:ascii="Century Gothic" w:hAnsi="Century Gothic" w:cstheme="minorHAnsi"/>
        </w:rPr>
        <w:fldChar w:fldCharType="end"/>
      </w:r>
      <w:r w:rsidR="007B2F3C" w:rsidRPr="00507D71">
        <w:rPr>
          <w:rFonts w:ascii="Century Gothic" w:hAnsi="Century Gothic"/>
        </w:rPr>
        <w:t xml:space="preserve">, </w:t>
      </w:r>
    </w:p>
    <w:p w:rsidR="00E44BB4" w:rsidRDefault="00E44BB4" w:rsidP="00E44BB4">
      <w:pPr>
        <w:tabs>
          <w:tab w:val="left" w:pos="4111"/>
        </w:tabs>
        <w:rPr>
          <w:sz w:val="28"/>
          <w:szCs w:val="28"/>
        </w:rPr>
      </w:pPr>
    </w:p>
    <w:p w:rsidR="00E44BB4" w:rsidRPr="00E44BB4" w:rsidRDefault="00E44BB4" w:rsidP="00E44BB4">
      <w:pPr>
        <w:tabs>
          <w:tab w:val="left" w:pos="4111"/>
        </w:tabs>
        <w:ind w:right="2268"/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t>machen sich junge Leute Gedanken um ihre Rente?</w:t>
      </w:r>
    </w:p>
    <w:p w:rsidR="00E44BB4" w:rsidRDefault="00E44BB4" w:rsidP="00E44BB4">
      <w:pPr>
        <w:tabs>
          <w:tab w:val="left" w:pos="4111"/>
        </w:tabs>
        <w:ind w:right="2268"/>
        <w:jc w:val="both"/>
        <w:rPr>
          <w:rFonts w:ascii="Century Gothic" w:hAnsi="Century Gothic"/>
        </w:rPr>
      </w:pPr>
      <w:bookmarkStart w:id="0" w:name="_GoBack"/>
      <w:bookmarkEnd w:id="0"/>
    </w:p>
    <w:p w:rsidR="00E44BB4" w:rsidRDefault="00E44BB4" w:rsidP="00E44BB4">
      <w:pPr>
        <w:tabs>
          <w:tab w:val="left" w:pos="4111"/>
        </w:tabs>
        <w:ind w:right="2268"/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t>Sie kämpfen wohl eher um das Heute und Jetzt. Erst wenn sie ins Rentenalter kommen,</w:t>
      </w:r>
      <w:r>
        <w:rPr>
          <w:rFonts w:ascii="Century Gothic" w:hAnsi="Century Gothic"/>
        </w:rPr>
        <w:t xml:space="preserve"> werden </w:t>
      </w:r>
      <w:r w:rsidRPr="00E44BB4">
        <w:rPr>
          <w:rFonts w:ascii="Century Gothic" w:hAnsi="Century Gothic"/>
        </w:rPr>
        <w:t>sie</w:t>
      </w:r>
      <w:r>
        <w:rPr>
          <w:rFonts w:ascii="Century Gothic" w:hAnsi="Century Gothic"/>
        </w:rPr>
        <w:t xml:space="preserve"> merken</w:t>
      </w:r>
      <w:r w:rsidRPr="00E44BB4">
        <w:rPr>
          <w:rFonts w:ascii="Century Gothic" w:hAnsi="Century Gothic"/>
        </w:rPr>
        <w:t>, was eine auskömmliche Rente oder was Altersarmut bedeutet.</w:t>
      </w:r>
    </w:p>
    <w:p w:rsidR="00E44BB4" w:rsidRPr="00E44BB4" w:rsidRDefault="00E44BB4" w:rsidP="00E44BB4">
      <w:pPr>
        <w:tabs>
          <w:tab w:val="left" w:pos="4111"/>
        </w:tabs>
        <w:ind w:right="2268"/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t>Dennoch zahlen sie – soweit sie Einkommen erzielen - zwangsweise 18,6% ihres Bruttoeinkommens in die Rentenkasse ein. Damit leistet die heutige Generation das, was an die Rentenbezieher ausbezahlt wird. Die junge Generation zahlt also für die alte – so funktioniert das deutsche Rentensystem.</w:t>
      </w:r>
    </w:p>
    <w:p w:rsidR="00E44BB4" w:rsidRPr="00E44BB4" w:rsidRDefault="00E44BB4" w:rsidP="00E44BB4">
      <w:pPr>
        <w:tabs>
          <w:tab w:val="left" w:pos="4111"/>
        </w:tabs>
        <w:ind w:right="2268"/>
        <w:jc w:val="both"/>
        <w:rPr>
          <w:rFonts w:ascii="Century Gothic" w:hAnsi="Century Gothic"/>
        </w:rPr>
      </w:pPr>
    </w:p>
    <w:p w:rsidR="00E44BB4" w:rsidRDefault="00E44BB4" w:rsidP="00E44BB4">
      <w:pPr>
        <w:tabs>
          <w:tab w:val="left" w:pos="4111"/>
        </w:tabs>
        <w:ind w:right="2268"/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t xml:space="preserve">Das Problem: Die Bevölkerung wird immer älter. Auf immer mehr Rentner und Rentnerinnen kommen immer weniger Beitragszahlende. Hinzu kommt, dass 2025 die geburtenstarke „Babyboomer-Generation“ in den Ruhestand geht. Der jungen Generation </w:t>
      </w:r>
      <w:proofErr w:type="gramStart"/>
      <w:r w:rsidRPr="00E44BB4">
        <w:rPr>
          <w:rFonts w:ascii="Century Gothic" w:hAnsi="Century Gothic"/>
        </w:rPr>
        <w:t>werden</w:t>
      </w:r>
      <w:proofErr w:type="gramEnd"/>
      <w:r w:rsidRPr="00E44BB4">
        <w:rPr>
          <w:rFonts w:ascii="Century Gothic" w:hAnsi="Century Gothic"/>
        </w:rPr>
        <w:t xml:space="preserve"> dann immer größere finanzielle Lasten aufgebürdet, die sie für die Alten aufbringen muss. Das wird sich politisch nicht lange durchsetzen lassen. </w:t>
      </w:r>
    </w:p>
    <w:p w:rsidR="00E44BB4" w:rsidRDefault="00E44BB4" w:rsidP="00E44BB4">
      <w:pPr>
        <w:tabs>
          <w:tab w:val="left" w:pos="4111"/>
        </w:tabs>
        <w:ind w:right="2268"/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t xml:space="preserve">Ein Lösungsansatz ist der von der FDP stammende Plan einer </w:t>
      </w:r>
      <w:r w:rsidRPr="00E44BB4">
        <w:rPr>
          <w:rFonts w:ascii="Century Gothic" w:hAnsi="Century Gothic"/>
          <w:i/>
          <w:iCs/>
        </w:rPr>
        <w:t>Aktienrente.</w:t>
      </w:r>
      <w:r w:rsidRPr="00E44BB4">
        <w:rPr>
          <w:rFonts w:ascii="Century Gothic" w:hAnsi="Century Gothic"/>
        </w:rPr>
        <w:t xml:space="preserve"> Wie bei anderen Pensionsfonds soll also ein Teil der eingezahlten Rentenbeiträge in Aktien angelegt werden, um mit Aktiengewinnen eine zusätzliche Rendite</w:t>
      </w:r>
    </w:p>
    <w:p w:rsidR="00E44BB4" w:rsidRPr="00E44BB4" w:rsidRDefault="00E44BB4" w:rsidP="00E44BB4">
      <w:pPr>
        <w:tabs>
          <w:tab w:val="left" w:pos="4111"/>
        </w:tabs>
        <w:ind w:right="425"/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t>zu erzielen, die wiederum dafür sorgt, dass die Rentenbeiträge der jungen Generation nicht weiter steigen.</w:t>
      </w:r>
    </w:p>
    <w:p w:rsidR="00E44BB4" w:rsidRDefault="00E44BB4" w:rsidP="00E44BB4">
      <w:pPr>
        <w:tabs>
          <w:tab w:val="left" w:pos="4111"/>
        </w:tabs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t xml:space="preserve">Dagegen regt sich Widerstand. Zum einen hat eine Mehrheit der Deutschen gegenüber Aktien und Aktienmärkte eine eher negative Einstellung. Kein Wunder also, dass man von dem Begriff </w:t>
      </w:r>
      <w:r w:rsidRPr="00E44BB4">
        <w:rPr>
          <w:rFonts w:ascii="Century Gothic" w:hAnsi="Century Gothic"/>
          <w:i/>
          <w:iCs/>
        </w:rPr>
        <w:t>Aktienrente</w:t>
      </w:r>
      <w:r w:rsidRPr="00E44BB4">
        <w:rPr>
          <w:rFonts w:ascii="Century Gothic" w:hAnsi="Century Gothic"/>
        </w:rPr>
        <w:t xml:space="preserve"> im Koalitionsvertrag abgerückt ist und sich stattdessen auf den Begriff </w:t>
      </w:r>
      <w:r w:rsidRPr="00E44BB4">
        <w:rPr>
          <w:rFonts w:ascii="Century Gothic" w:hAnsi="Century Gothic"/>
          <w:i/>
          <w:iCs/>
        </w:rPr>
        <w:t>Generationenkapital</w:t>
      </w:r>
      <w:r w:rsidRPr="00E44BB4">
        <w:rPr>
          <w:rFonts w:ascii="Century Gothic" w:hAnsi="Century Gothic"/>
        </w:rPr>
        <w:t xml:space="preserve"> geeinigt hat.</w:t>
      </w:r>
    </w:p>
    <w:p w:rsidR="00E44BB4" w:rsidRPr="00E44BB4" w:rsidRDefault="00E44BB4" w:rsidP="00E44BB4">
      <w:pPr>
        <w:tabs>
          <w:tab w:val="left" w:pos="4111"/>
        </w:tabs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t>Zum anderen fürchten die Gegner, dass die eingezahlten Rentenbeiträge den spekulativen Aktienmärkten zum Opfer fallen könnten – die weltweite Finanzkrise von 2008/2009 ist noch zu gut im kollektiven Gedächtnis der Deutschen haften geblieben.</w:t>
      </w:r>
    </w:p>
    <w:p w:rsidR="00E44BB4" w:rsidRPr="00E44BB4" w:rsidRDefault="00E44BB4" w:rsidP="00E44BB4">
      <w:pPr>
        <w:tabs>
          <w:tab w:val="left" w:pos="4111"/>
        </w:tabs>
        <w:jc w:val="both"/>
        <w:rPr>
          <w:rFonts w:ascii="Century Gothic" w:hAnsi="Century Gothic"/>
        </w:rPr>
      </w:pPr>
    </w:p>
    <w:p w:rsidR="00E44BB4" w:rsidRDefault="00E44BB4" w:rsidP="00E44BB4">
      <w:pPr>
        <w:tabs>
          <w:tab w:val="left" w:pos="4111"/>
        </w:tabs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lastRenderedPageBreak/>
        <w:t>Was also tun, um den Beitrag der Jungen zu stabilisieren und womöglich das Rentenniveau von gegenwärtig 48 auf 50% zu erhöhen?</w:t>
      </w:r>
    </w:p>
    <w:p w:rsidR="00E44BB4" w:rsidRDefault="00E44BB4" w:rsidP="00E44BB4">
      <w:pPr>
        <w:tabs>
          <w:tab w:val="left" w:pos="411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Das wird gegenwärtig stark diskutiert und w</w:t>
      </w:r>
      <w:r w:rsidRPr="00E44BB4">
        <w:rPr>
          <w:rFonts w:ascii="Century Gothic" w:hAnsi="Century Gothic"/>
        </w:rPr>
        <w:t>eil es dabei um widerstreitende Interessen, um viel Geld und letztlich auch um Wählerstimmen geht, wird mit allen Tricks und Finten gearbeitet – und ja: auch dubiose Statistiken werden aufgefahren.</w:t>
      </w:r>
    </w:p>
    <w:p w:rsidR="00E44BB4" w:rsidRPr="00E44BB4" w:rsidRDefault="00E44BB4" w:rsidP="00E44BB4">
      <w:pPr>
        <w:tabs>
          <w:tab w:val="left" w:pos="4111"/>
        </w:tabs>
        <w:jc w:val="both"/>
        <w:rPr>
          <w:rFonts w:ascii="Century Gothic" w:hAnsi="Century Gothic"/>
        </w:rPr>
      </w:pPr>
      <w:r w:rsidRPr="00E44BB4">
        <w:rPr>
          <w:rFonts w:ascii="Century Gothic" w:hAnsi="Century Gothic"/>
        </w:rPr>
        <w:t xml:space="preserve">Zeit für uns, Professor Bosbach einzuladen, der uns die verschiedenen Positionen und Interessengruppen vorstellen kann – aber auch klarmacht, was </w:t>
      </w:r>
      <w:r>
        <w:rPr>
          <w:rFonts w:ascii="Century Gothic" w:hAnsi="Century Gothic"/>
        </w:rPr>
        <w:t xml:space="preserve">aus seiner Sicht </w:t>
      </w:r>
      <w:r w:rsidRPr="00E44BB4">
        <w:rPr>
          <w:rFonts w:ascii="Century Gothic" w:hAnsi="Century Gothic"/>
        </w:rPr>
        <w:t>vernünftige Lösungen sind, die wir unterstützen können.</w:t>
      </w:r>
    </w:p>
    <w:p w:rsidR="00E44BB4" w:rsidRPr="00E44BB4" w:rsidRDefault="00E44BB4" w:rsidP="00E44BB4">
      <w:pPr>
        <w:tabs>
          <w:tab w:val="left" w:pos="4111"/>
        </w:tabs>
        <w:jc w:val="both"/>
        <w:rPr>
          <w:rFonts w:ascii="Century Gothic" w:hAnsi="Century Gothic"/>
        </w:rPr>
      </w:pPr>
    </w:p>
    <w:p w:rsidR="00E44BB4" w:rsidRPr="00E44BB4" w:rsidRDefault="00E44BB4" w:rsidP="00E44BB4">
      <w:pPr>
        <w:tabs>
          <w:tab w:val="left" w:pos="4111"/>
        </w:tabs>
        <w:rPr>
          <w:rFonts w:ascii="Century Gothic" w:hAnsi="Century Gothic"/>
          <w:b/>
          <w:bCs/>
        </w:rPr>
      </w:pPr>
    </w:p>
    <w:p w:rsidR="00E44BB4" w:rsidRDefault="00E44BB4" w:rsidP="00E44BB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44BB4">
        <w:rPr>
          <w:rFonts w:ascii="Century Gothic" w:hAnsi="Century Gothic"/>
          <w:b/>
          <w:bCs/>
          <w:sz w:val="28"/>
          <w:szCs w:val="28"/>
        </w:rPr>
        <w:t xml:space="preserve">Aktienrente – </w:t>
      </w:r>
    </w:p>
    <w:p w:rsidR="00E44BB4" w:rsidRPr="00E44BB4" w:rsidRDefault="00E44BB4" w:rsidP="00E44BB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44BB4">
        <w:rPr>
          <w:rFonts w:ascii="Century Gothic" w:hAnsi="Century Gothic"/>
          <w:b/>
          <w:bCs/>
          <w:sz w:val="28"/>
          <w:szCs w:val="28"/>
        </w:rPr>
        <w:t>die nächste Spritze für die Finanzmärkte?</w:t>
      </w:r>
    </w:p>
    <w:p w:rsidR="00E44BB4" w:rsidRDefault="00E44BB4" w:rsidP="00E44BB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E44BB4" w:rsidRPr="00E44BB4" w:rsidRDefault="00E44BB4" w:rsidP="00E44BB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44BB4">
        <w:rPr>
          <w:rFonts w:ascii="Century Gothic" w:hAnsi="Century Gothic"/>
          <w:b/>
          <w:bCs/>
          <w:sz w:val="28"/>
          <w:szCs w:val="28"/>
        </w:rPr>
        <w:t>Gerd Bosbach</w:t>
      </w:r>
    </w:p>
    <w:p w:rsidR="00E44BB4" w:rsidRPr="00E44BB4" w:rsidRDefault="00E44BB4" w:rsidP="00E44BB4">
      <w:pPr>
        <w:jc w:val="center"/>
        <w:rPr>
          <w:rFonts w:ascii="Century Gothic" w:hAnsi="Century Gothic"/>
          <w:sz w:val="28"/>
          <w:szCs w:val="28"/>
        </w:rPr>
      </w:pPr>
      <w:r w:rsidRPr="00E44BB4">
        <w:rPr>
          <w:rFonts w:ascii="Century Gothic" w:hAnsi="Century Gothic"/>
          <w:sz w:val="28"/>
          <w:szCs w:val="28"/>
        </w:rPr>
        <w:t>Professor für Statistik und Empirische Wirtschafts- und Sozialforschung</w:t>
      </w:r>
    </w:p>
    <w:p w:rsidR="00E44BB4" w:rsidRPr="00E44BB4" w:rsidRDefault="00E44BB4" w:rsidP="00E44BB4">
      <w:pPr>
        <w:jc w:val="center"/>
        <w:rPr>
          <w:rFonts w:ascii="Century Gothic" w:hAnsi="Century Gothic"/>
        </w:rPr>
      </w:pPr>
    </w:p>
    <w:p w:rsidR="00E44BB4" w:rsidRPr="00E44BB4" w:rsidRDefault="00E44BB4" w:rsidP="00E44BB4">
      <w:pPr>
        <w:jc w:val="center"/>
        <w:rPr>
          <w:rFonts w:ascii="Century Gothic" w:hAnsi="Century Gothic"/>
          <w:b/>
          <w:bCs/>
        </w:rPr>
      </w:pPr>
      <w:r w:rsidRPr="00E44BB4">
        <w:rPr>
          <w:rFonts w:ascii="Century Gothic" w:hAnsi="Century Gothic"/>
          <w:b/>
          <w:bCs/>
        </w:rPr>
        <w:t>Zeit und Ort</w:t>
      </w:r>
    </w:p>
    <w:p w:rsidR="00E44BB4" w:rsidRPr="00E44BB4" w:rsidRDefault="00E44BB4" w:rsidP="00E44BB4">
      <w:pPr>
        <w:jc w:val="center"/>
        <w:rPr>
          <w:rFonts w:ascii="Century Gothic" w:hAnsi="Century Gothic"/>
        </w:rPr>
      </w:pPr>
      <w:r w:rsidRPr="00E44BB4">
        <w:rPr>
          <w:rFonts w:ascii="Century Gothic" w:hAnsi="Century Gothic"/>
        </w:rPr>
        <w:t>Sonnabend, den 18. März 2023</w:t>
      </w:r>
      <w:r w:rsidRPr="00E44BB4">
        <w:rPr>
          <w:rFonts w:ascii="Century Gothic" w:hAnsi="Century Gothic"/>
        </w:rPr>
        <w:br/>
        <w:t>Gut Gödelitz, Alte Schäferei, 18.00 Uhr</w:t>
      </w:r>
    </w:p>
    <w:p w:rsidR="00E44BB4" w:rsidRPr="00E44BB4" w:rsidRDefault="00E44BB4" w:rsidP="00E44BB4">
      <w:pPr>
        <w:jc w:val="center"/>
        <w:rPr>
          <w:rFonts w:ascii="Century Gothic" w:hAnsi="Century Gothic"/>
        </w:rPr>
      </w:pPr>
    </w:p>
    <w:p w:rsidR="00E44BB4" w:rsidRPr="00E44BB4" w:rsidRDefault="00E44BB4" w:rsidP="00E44BB4">
      <w:pPr>
        <w:jc w:val="center"/>
        <w:rPr>
          <w:rFonts w:ascii="Century Gothic" w:hAnsi="Century Gothic"/>
        </w:rPr>
      </w:pPr>
    </w:p>
    <w:p w:rsidR="00E44BB4" w:rsidRPr="00E44BB4" w:rsidRDefault="00E44BB4" w:rsidP="00E44BB4">
      <w:pPr>
        <w:jc w:val="center"/>
        <w:rPr>
          <w:rFonts w:ascii="Century Gothic" w:hAnsi="Century Gothic"/>
        </w:rPr>
      </w:pPr>
    </w:p>
    <w:p w:rsidR="00E44BB4" w:rsidRPr="00E44BB4" w:rsidRDefault="00E44BB4" w:rsidP="00E44BB4">
      <w:pPr>
        <w:rPr>
          <w:rFonts w:ascii="Century Gothic" w:hAnsi="Century Gothic"/>
        </w:rPr>
      </w:pPr>
      <w:r w:rsidRPr="00E44BB4">
        <w:rPr>
          <w:rFonts w:ascii="Century Gothic" w:hAnsi="Century Gothic"/>
        </w:rPr>
        <w:t>Wir freuen uns sehr Professor B</w:t>
      </w:r>
      <w:r>
        <w:rPr>
          <w:rFonts w:ascii="Century Gothic" w:hAnsi="Century Gothic"/>
        </w:rPr>
        <w:t>osbach erneut</w:t>
      </w:r>
      <w:r w:rsidRPr="00E44BB4">
        <w:rPr>
          <w:rFonts w:ascii="Century Gothic" w:hAnsi="Century Gothic"/>
        </w:rPr>
        <w:t xml:space="preserve"> zum Vortrag </w:t>
      </w:r>
      <w:r>
        <w:rPr>
          <w:rFonts w:ascii="Century Gothic" w:hAnsi="Century Gothic"/>
        </w:rPr>
        <w:t>mit</w:t>
      </w:r>
      <w:r w:rsidRPr="00E44BB4">
        <w:rPr>
          <w:rFonts w:ascii="Century Gothic" w:hAnsi="Century Gothic"/>
        </w:rPr>
        <w:t xml:space="preserve"> anschließende</w:t>
      </w:r>
      <w:r>
        <w:rPr>
          <w:rFonts w:ascii="Century Gothic" w:hAnsi="Century Gothic"/>
        </w:rPr>
        <w:t>r</w:t>
      </w:r>
      <w:r w:rsidRPr="00E44BB4">
        <w:rPr>
          <w:rFonts w:ascii="Century Gothic" w:hAnsi="Century Gothic"/>
        </w:rPr>
        <w:t xml:space="preserve"> Diskussion begrüßen zu dürfen.</w:t>
      </w:r>
    </w:p>
    <w:p w:rsidR="00E44BB4" w:rsidRPr="00E44BB4" w:rsidRDefault="00E44BB4" w:rsidP="00E44BB4">
      <w:pPr>
        <w:rPr>
          <w:rFonts w:ascii="Century Gothic" w:hAnsi="Century Gothic"/>
        </w:rPr>
      </w:pPr>
    </w:p>
    <w:p w:rsidR="00E44BB4" w:rsidRPr="00E44BB4" w:rsidRDefault="00E44BB4" w:rsidP="00E44BB4">
      <w:pPr>
        <w:rPr>
          <w:rFonts w:ascii="Century Gothic" w:hAnsi="Century Gothic"/>
        </w:rPr>
      </w:pPr>
      <w:r w:rsidRPr="00E44BB4">
        <w:rPr>
          <w:rFonts w:ascii="Century Gothic" w:hAnsi="Century Gothic"/>
        </w:rPr>
        <w:t>Mit herzlichen Grüßen</w:t>
      </w:r>
    </w:p>
    <w:p w:rsidR="00E44BB4" w:rsidRPr="00E44BB4" w:rsidRDefault="00E44BB4" w:rsidP="00E44BB4">
      <w:pPr>
        <w:rPr>
          <w:rFonts w:ascii="Century Gothic" w:hAnsi="Century Gothic"/>
        </w:rPr>
      </w:pPr>
    </w:p>
    <w:p w:rsidR="00E44BB4" w:rsidRPr="00E44BB4" w:rsidRDefault="00E44BB4" w:rsidP="00E44BB4">
      <w:pPr>
        <w:rPr>
          <w:rFonts w:ascii="Century Gothic" w:hAnsi="Century Gothic"/>
        </w:rPr>
      </w:pPr>
      <w:r w:rsidRPr="00E44BB4">
        <w:rPr>
          <w:rFonts w:ascii="Century Gothic" w:hAnsi="Century Gothic"/>
        </w:rPr>
        <w:t>Axel Schmidt-Gödelitz</w:t>
      </w:r>
    </w:p>
    <w:p w:rsidR="00E44BB4" w:rsidRPr="00E44BB4" w:rsidRDefault="00E44BB4" w:rsidP="00E44BB4">
      <w:pPr>
        <w:rPr>
          <w:rFonts w:ascii="Century Gothic" w:hAnsi="Century Gothic"/>
        </w:rPr>
      </w:pPr>
    </w:p>
    <w:p w:rsidR="00E44BB4" w:rsidRPr="00E44BB4" w:rsidRDefault="00E44BB4" w:rsidP="00E44BB4">
      <w:pPr>
        <w:ind w:right="-6"/>
        <w:rPr>
          <w:rFonts w:ascii="Century Gothic" w:hAnsi="Century Gothic"/>
          <w:lang w:eastAsia="de-DE"/>
        </w:rPr>
      </w:pPr>
    </w:p>
    <w:p w:rsidR="00E44BB4" w:rsidRPr="00E44BB4" w:rsidRDefault="00E44BB4" w:rsidP="00E44BB4">
      <w:pPr>
        <w:ind w:right="-6"/>
        <w:rPr>
          <w:rFonts w:ascii="Century Gothic" w:hAnsi="Century Gothic"/>
          <w:lang w:eastAsia="de-DE"/>
        </w:rPr>
      </w:pPr>
    </w:p>
    <w:p w:rsidR="00E44BB4" w:rsidRPr="00E44BB4" w:rsidRDefault="00E44BB4" w:rsidP="00E44BB4">
      <w:pPr>
        <w:ind w:right="-6"/>
        <w:rPr>
          <w:rFonts w:ascii="Century Gothic" w:hAnsi="Century Gothic"/>
          <w:lang w:eastAsia="de-DE"/>
        </w:rPr>
      </w:pPr>
      <w:r w:rsidRPr="00E44BB4">
        <w:rPr>
          <w:rFonts w:ascii="Century Gothic" w:hAnsi="Century Gothic"/>
          <w:b/>
          <w:bCs/>
          <w:u w:val="single"/>
          <w:lang w:eastAsia="de-DE"/>
        </w:rPr>
        <w:t>Zur Person:</w:t>
      </w:r>
      <w:r w:rsidRPr="00E44BB4">
        <w:rPr>
          <w:rFonts w:ascii="Century Gothic" w:hAnsi="Century Gothic"/>
          <w:lang w:eastAsia="de-DE"/>
        </w:rPr>
        <w:t xml:space="preserve"> Gerd Bosbach</w:t>
      </w:r>
    </w:p>
    <w:p w:rsidR="00E44BB4" w:rsidRPr="00E44BB4" w:rsidRDefault="00E44BB4" w:rsidP="00E44BB4">
      <w:pPr>
        <w:ind w:right="-6"/>
        <w:rPr>
          <w:rFonts w:ascii="Century Gothic" w:hAnsi="Century Gothic"/>
          <w:lang w:eastAsia="de-DE"/>
        </w:rPr>
      </w:pPr>
    </w:p>
    <w:p w:rsidR="00E44BB4" w:rsidRDefault="00E44BB4" w:rsidP="00E44BB4">
      <w:pPr>
        <w:ind w:right="-6"/>
        <w:rPr>
          <w:rFonts w:ascii="Century Gothic" w:hAnsi="Century Gothic"/>
          <w:lang w:eastAsia="de-DE"/>
        </w:rPr>
      </w:pPr>
      <w:r w:rsidRPr="00E44BB4">
        <w:rPr>
          <w:rFonts w:ascii="Century Gothic" w:hAnsi="Century Gothic"/>
          <w:lang w:eastAsia="de-DE"/>
        </w:rPr>
        <w:t>Geboren 1953 in Kuchenheim.</w:t>
      </w:r>
    </w:p>
    <w:p w:rsidR="00E44BB4" w:rsidRDefault="00E44BB4" w:rsidP="00E44BB4">
      <w:pPr>
        <w:ind w:right="-6"/>
        <w:jc w:val="both"/>
        <w:rPr>
          <w:rFonts w:ascii="Century Gothic" w:hAnsi="Century Gothic"/>
          <w:lang w:eastAsia="de-DE"/>
        </w:rPr>
      </w:pPr>
      <w:r w:rsidRPr="00E44BB4">
        <w:rPr>
          <w:rFonts w:ascii="Century Gothic" w:hAnsi="Century Gothic"/>
          <w:lang w:eastAsia="de-DE"/>
        </w:rPr>
        <w:t>Nach dem Abitur Studium der Mathematik und Betriebswirtschaft an der Universität Köln. Anschließend Promotion im Bereich Statistik. Seine berufliche Laufbahn begann als wissenschaftlicher Mitarbeiter des Statistischen Bundesamtes. Schwerpunkt: Beratung des Finanz- und Wirtschaftsministeriums und des wissenschaftlichen Dienstes des Deutschen Bundestages.</w:t>
      </w:r>
      <w:r>
        <w:rPr>
          <w:rFonts w:ascii="Century Gothic" w:hAnsi="Century Gothic"/>
          <w:lang w:eastAsia="de-DE"/>
        </w:rPr>
        <w:t xml:space="preserve"> </w:t>
      </w:r>
      <w:r w:rsidRPr="00E44BB4">
        <w:rPr>
          <w:rFonts w:ascii="Century Gothic" w:hAnsi="Century Gothic"/>
          <w:lang w:eastAsia="de-DE"/>
        </w:rPr>
        <w:t>Danach arbeitete er in der Statistikabteilung der Kassenärztlichen Bundesvereinigung.</w:t>
      </w:r>
    </w:p>
    <w:p w:rsidR="00E44BB4" w:rsidRPr="00E44BB4" w:rsidRDefault="00E44BB4" w:rsidP="00E44BB4">
      <w:pPr>
        <w:ind w:right="-6"/>
        <w:jc w:val="both"/>
        <w:rPr>
          <w:rFonts w:ascii="Century Gothic" w:hAnsi="Century Gothic"/>
          <w:lang w:eastAsia="de-DE"/>
        </w:rPr>
      </w:pPr>
      <w:r w:rsidRPr="00E44BB4">
        <w:rPr>
          <w:rFonts w:ascii="Century Gothic" w:hAnsi="Century Gothic"/>
          <w:lang w:eastAsia="de-DE"/>
        </w:rPr>
        <w:t>Von 1999 bis 2002 lehrte er an der Hochschule Ansbach und von 2002 bis zum Ruhestand 2019 an der Hochschule Koblenz in Remagen.</w:t>
      </w:r>
    </w:p>
    <w:p w:rsidR="00E44BB4" w:rsidRPr="00E44BB4" w:rsidRDefault="00E44BB4" w:rsidP="00E44BB4">
      <w:pPr>
        <w:ind w:right="-6"/>
        <w:jc w:val="both"/>
        <w:rPr>
          <w:rFonts w:ascii="Century Gothic" w:hAnsi="Century Gothic"/>
          <w:lang w:eastAsia="de-DE"/>
        </w:rPr>
      </w:pPr>
      <w:r w:rsidRPr="00E44BB4">
        <w:rPr>
          <w:rFonts w:ascii="Century Gothic" w:hAnsi="Century Gothic"/>
          <w:lang w:eastAsia="de-DE"/>
        </w:rPr>
        <w:t>Forschungsschwerpunkte: Arbeitsmarkt-, Wirtschafts- und Bevölkerungsstatistik.</w:t>
      </w:r>
    </w:p>
    <w:p w:rsidR="00E44BB4" w:rsidRPr="00E44BB4" w:rsidRDefault="00E44BB4" w:rsidP="00E44BB4">
      <w:pPr>
        <w:ind w:right="-6"/>
        <w:jc w:val="both"/>
        <w:rPr>
          <w:rFonts w:ascii="Century Gothic" w:hAnsi="Century Gothic"/>
          <w:lang w:eastAsia="de-DE"/>
        </w:rPr>
      </w:pPr>
    </w:p>
    <w:p w:rsidR="00E44BB4" w:rsidRPr="00E44BB4" w:rsidRDefault="00E44BB4" w:rsidP="00E44BB4">
      <w:pPr>
        <w:ind w:right="-6"/>
        <w:jc w:val="both"/>
        <w:rPr>
          <w:rFonts w:ascii="Century Gothic" w:hAnsi="Century Gothic"/>
          <w:lang w:eastAsia="de-DE"/>
        </w:rPr>
      </w:pPr>
      <w:r w:rsidRPr="00E44BB4">
        <w:rPr>
          <w:rFonts w:ascii="Century Gothic" w:hAnsi="Century Gothic"/>
          <w:lang w:eastAsia="de-DE"/>
        </w:rPr>
        <w:t>Bosbach ist besonders als Kritiker des Missbrauchs von Statist</w:t>
      </w:r>
      <w:r w:rsidR="006E66FC">
        <w:rPr>
          <w:rFonts w:ascii="Century Gothic" w:hAnsi="Century Gothic"/>
          <w:lang w:eastAsia="de-DE"/>
        </w:rPr>
        <w:t>ike</w:t>
      </w:r>
      <w:r w:rsidRPr="00E44BB4">
        <w:rPr>
          <w:rFonts w:ascii="Century Gothic" w:hAnsi="Century Gothic"/>
          <w:lang w:eastAsia="de-DE"/>
        </w:rPr>
        <w:t>n bekannt geworden. Sein Buch „Lügen mit Zahlen – wie wir mit Statistiken manipuliert werden“ hat er vor einiger Zeit auch in Gödelitz vorgestellt. Dieser Missbrauch</w:t>
      </w:r>
      <w:r>
        <w:rPr>
          <w:rFonts w:ascii="Century Gothic" w:hAnsi="Century Gothic"/>
          <w:lang w:eastAsia="de-DE"/>
        </w:rPr>
        <w:t xml:space="preserve"> </w:t>
      </w:r>
      <w:r w:rsidRPr="00E44BB4">
        <w:rPr>
          <w:rFonts w:ascii="Century Gothic" w:hAnsi="Century Gothic"/>
          <w:lang w:eastAsia="de-DE"/>
        </w:rPr>
        <w:t xml:space="preserve">zieht sich quer durch alle möglichen Bereiche, </w:t>
      </w:r>
      <w:r>
        <w:rPr>
          <w:rFonts w:ascii="Century Gothic" w:hAnsi="Century Gothic"/>
          <w:lang w:eastAsia="de-DE"/>
        </w:rPr>
        <w:t xml:space="preserve">und betrifft unter anderem auch </w:t>
      </w:r>
      <w:r w:rsidRPr="00E44BB4">
        <w:rPr>
          <w:rFonts w:ascii="Century Gothic" w:hAnsi="Century Gothic"/>
          <w:lang w:eastAsia="de-DE"/>
        </w:rPr>
        <w:t>die Kostenexplosion im Gesundhei</w:t>
      </w:r>
      <w:r>
        <w:rPr>
          <w:rFonts w:ascii="Century Gothic" w:hAnsi="Century Gothic"/>
          <w:lang w:eastAsia="de-DE"/>
        </w:rPr>
        <w:t>tswesen, sowie die</w:t>
      </w:r>
      <w:r w:rsidRPr="00E44BB4">
        <w:rPr>
          <w:rFonts w:ascii="Century Gothic" w:hAnsi="Century Gothic"/>
          <w:lang w:eastAsia="de-DE"/>
        </w:rPr>
        <w:t xml:space="preserve"> Bevölkerungsstatistik und den demografischen Wandel.</w:t>
      </w:r>
      <w:r>
        <w:rPr>
          <w:rFonts w:ascii="Century Gothic" w:hAnsi="Century Gothic"/>
          <w:lang w:eastAsia="de-DE"/>
        </w:rPr>
        <w:t xml:space="preserve"> </w:t>
      </w:r>
      <w:r w:rsidRPr="00E44BB4">
        <w:rPr>
          <w:rFonts w:ascii="Century Gothic" w:hAnsi="Century Gothic"/>
          <w:lang w:eastAsia="de-DE"/>
        </w:rPr>
        <w:t>Seit 1919 setzte sich Bosbach vor allem mit den Vorschlägen zur Stabilisierung der gesetzlichen Rentenversicherung kritisch auseinander.</w:t>
      </w:r>
    </w:p>
    <w:p w:rsidR="00E44BB4" w:rsidRDefault="00E44BB4" w:rsidP="00E44BB4">
      <w:pPr>
        <w:ind w:right="-6"/>
        <w:rPr>
          <w:rFonts w:ascii="Century Gothic" w:hAnsi="Century Gothic"/>
          <w:lang w:eastAsia="de-DE"/>
        </w:rPr>
      </w:pPr>
    </w:p>
    <w:p w:rsidR="00E44BB4" w:rsidRDefault="00E44BB4" w:rsidP="00E44BB4">
      <w:pPr>
        <w:ind w:right="-6"/>
        <w:rPr>
          <w:rFonts w:ascii="Century Gothic" w:hAnsi="Century Gothic"/>
          <w:lang w:eastAsia="de-DE"/>
        </w:rPr>
      </w:pPr>
    </w:p>
    <w:p w:rsidR="00E44BB4" w:rsidRDefault="00E44BB4" w:rsidP="00E44BB4">
      <w:pPr>
        <w:ind w:right="-6"/>
        <w:rPr>
          <w:rFonts w:ascii="Century Gothic" w:hAnsi="Century Gothic"/>
          <w:lang w:eastAsia="de-DE"/>
        </w:rPr>
      </w:pPr>
    </w:p>
    <w:p w:rsidR="00E44BB4" w:rsidRPr="00E44BB4" w:rsidRDefault="00E44BB4" w:rsidP="00E44BB4">
      <w:pPr>
        <w:ind w:right="-6"/>
        <w:rPr>
          <w:rFonts w:ascii="Century Gothic" w:hAnsi="Century Gothic"/>
          <w:lang w:eastAsia="de-DE"/>
        </w:rPr>
      </w:pPr>
    </w:p>
    <w:p w:rsidR="00E44BB4" w:rsidRDefault="00E44BB4" w:rsidP="00E44BB4">
      <w:pPr>
        <w:ind w:right="-6"/>
        <w:rPr>
          <w:rFonts w:ascii="Century Gothic" w:hAnsi="Century Gothic"/>
          <w:b/>
          <w:bCs/>
          <w:u w:val="single"/>
          <w:lang w:eastAsia="de-DE"/>
        </w:rPr>
      </w:pPr>
      <w:r w:rsidRPr="00E44BB4">
        <w:rPr>
          <w:rFonts w:ascii="Century Gothic" w:hAnsi="Century Gothic"/>
          <w:b/>
          <w:bCs/>
          <w:u w:val="single"/>
          <w:lang w:eastAsia="de-DE"/>
        </w:rPr>
        <w:t xml:space="preserve">Vorankündigung: </w:t>
      </w:r>
    </w:p>
    <w:p w:rsidR="006E66FC" w:rsidRDefault="006E66FC" w:rsidP="00E44BB4">
      <w:pPr>
        <w:ind w:right="-6"/>
        <w:rPr>
          <w:rFonts w:ascii="Century Gothic" w:hAnsi="Century Gothic"/>
          <w:b/>
          <w:bCs/>
          <w:u w:val="single"/>
          <w:lang w:eastAsia="de-DE"/>
        </w:rPr>
      </w:pPr>
    </w:p>
    <w:p w:rsidR="006E66FC" w:rsidRPr="006E66FC" w:rsidRDefault="006E66FC" w:rsidP="006E66FC">
      <w:pPr>
        <w:ind w:right="-6"/>
        <w:rPr>
          <w:rFonts w:ascii="Century Gothic" w:hAnsi="Century Gothic"/>
          <w:bCs/>
          <w:u w:val="single"/>
          <w:lang w:eastAsia="de-DE"/>
        </w:rPr>
      </w:pPr>
      <w:r w:rsidRPr="006E66FC">
        <w:rPr>
          <w:rFonts w:ascii="Century Gothic" w:hAnsi="Century Gothic"/>
          <w:bCs/>
          <w:u w:val="single"/>
          <w:lang w:eastAsia="de-DE"/>
        </w:rPr>
        <w:t xml:space="preserve">Am Sonntag, den 26.März 2023 findet um 17.00Uhr das </w:t>
      </w:r>
      <w:r w:rsidRPr="006E66FC">
        <w:rPr>
          <w:rFonts w:ascii="Century Gothic" w:hAnsi="Century Gothic"/>
          <w:b/>
          <w:bCs/>
          <w:u w:val="single"/>
          <w:lang w:eastAsia="de-DE"/>
        </w:rPr>
        <w:t>4.Kammerkonzert</w:t>
      </w:r>
      <w:r>
        <w:rPr>
          <w:rFonts w:ascii="Century Gothic" w:hAnsi="Century Gothic"/>
          <w:b/>
          <w:bCs/>
          <w:u w:val="single"/>
          <w:lang w:eastAsia="de-DE"/>
        </w:rPr>
        <w:t xml:space="preserve"> </w:t>
      </w:r>
      <w:r w:rsidRPr="006E66FC">
        <w:rPr>
          <w:rFonts w:ascii="Century Gothic" w:hAnsi="Century Gothic"/>
          <w:b/>
          <w:bCs/>
          <w:u w:val="single"/>
          <w:lang w:eastAsia="de-DE"/>
        </w:rPr>
        <w:t>“Wind mal fünf</w:t>
      </w:r>
      <w:r>
        <w:rPr>
          <w:rFonts w:ascii="Century Gothic" w:hAnsi="Century Gothic"/>
          <w:b/>
          <w:bCs/>
          <w:u w:val="single"/>
          <w:lang w:eastAsia="de-DE"/>
        </w:rPr>
        <w:t>“</w:t>
      </w:r>
      <w:r w:rsidRPr="006E66FC">
        <w:rPr>
          <w:rFonts w:ascii="Century Gothic" w:hAnsi="Century Gothic"/>
          <w:bCs/>
          <w:u w:val="single"/>
          <w:lang w:eastAsia="de-DE"/>
        </w:rPr>
        <w:t xml:space="preserve"> statt</w:t>
      </w:r>
    </w:p>
    <w:p w:rsidR="006E66FC" w:rsidRPr="006E66FC" w:rsidRDefault="006E66FC" w:rsidP="006E66FC">
      <w:pPr>
        <w:ind w:right="-6"/>
        <w:rPr>
          <w:rFonts w:ascii="Century Gothic" w:hAnsi="Century Gothic"/>
          <w:lang w:eastAsia="de-DE"/>
        </w:rPr>
      </w:pPr>
    </w:p>
    <w:p w:rsidR="0059363B" w:rsidRPr="00E44BB4" w:rsidRDefault="00E44BB4" w:rsidP="006E66FC">
      <w:pPr>
        <w:ind w:right="-6"/>
        <w:rPr>
          <w:rFonts w:ascii="Century Gothic" w:hAnsi="Century Gothic"/>
          <w:lang w:eastAsia="de-DE"/>
        </w:rPr>
      </w:pPr>
      <w:r w:rsidRPr="00E44BB4">
        <w:rPr>
          <w:rFonts w:ascii="Century Gothic" w:hAnsi="Century Gothic"/>
          <w:lang w:eastAsia="de-DE"/>
        </w:rPr>
        <w:t xml:space="preserve"> Samstag, den 22. April 2023 werden die Autorin Rosine de </w:t>
      </w:r>
      <w:proofErr w:type="spellStart"/>
      <w:r w:rsidRPr="00E44BB4">
        <w:rPr>
          <w:rFonts w:ascii="Century Gothic" w:hAnsi="Century Gothic"/>
          <w:lang w:eastAsia="de-DE"/>
        </w:rPr>
        <w:t>Dijn</w:t>
      </w:r>
      <w:proofErr w:type="spellEnd"/>
      <w:r w:rsidRPr="00E44BB4">
        <w:rPr>
          <w:rFonts w:ascii="Century Gothic" w:hAnsi="Century Gothic"/>
          <w:lang w:eastAsia="de-DE"/>
        </w:rPr>
        <w:t xml:space="preserve"> und die ehemalige Leiterin eines jüdischen Altersheims in Frankfurt/Main, Dalia Wissgott-Moneta unsere Gäste sein. Thema: </w:t>
      </w:r>
      <w:r w:rsidRPr="00E44BB4">
        <w:rPr>
          <w:rFonts w:ascii="Century Gothic" w:hAnsi="Century Gothic"/>
          <w:b/>
          <w:bCs/>
          <w:i/>
          <w:iCs/>
          <w:lang w:eastAsia="de-DE"/>
        </w:rPr>
        <w:t>Der Holocaust und das Danach</w:t>
      </w:r>
    </w:p>
    <w:p w:rsidR="0059363B" w:rsidRPr="00F66947" w:rsidRDefault="0059363B" w:rsidP="0059363B">
      <w:pPr>
        <w:suppressAutoHyphens w:val="0"/>
        <w:spacing w:before="100" w:beforeAutospacing="1" w:after="100" w:afterAutospacing="1"/>
        <w:jc w:val="both"/>
        <w:rPr>
          <w:rFonts w:ascii="Century Gothic" w:hAnsi="Century Gothic"/>
          <w:sz w:val="19"/>
          <w:szCs w:val="19"/>
          <w:lang w:eastAsia="de-DE"/>
        </w:rPr>
      </w:pPr>
      <w:r w:rsidRPr="00F66947">
        <w:rPr>
          <w:rFonts w:ascii="Century Gothic" w:hAnsi="Century Gothic"/>
          <w:sz w:val="19"/>
          <w:szCs w:val="19"/>
          <w:lang w:eastAsia="de-DE"/>
        </w:rPr>
        <w:t>_________________________________________________________________________________</w:t>
      </w:r>
    </w:p>
    <w:p w:rsidR="0059363B" w:rsidRPr="00AD0047" w:rsidRDefault="0059363B" w:rsidP="0059363B">
      <w:pPr>
        <w:suppressAutoHyphens w:val="0"/>
        <w:rPr>
          <w:rFonts w:ascii="Century Gothic" w:hAnsi="Century Gothic"/>
          <w:sz w:val="22"/>
          <w:szCs w:val="22"/>
          <w:lang w:eastAsia="de-DE"/>
        </w:rPr>
      </w:pPr>
      <w:r w:rsidRPr="00AD0047">
        <w:rPr>
          <w:rFonts w:ascii="Century Gothic" w:hAnsi="Century Gothic"/>
          <w:sz w:val="22"/>
          <w:szCs w:val="22"/>
          <w:lang w:eastAsia="de-DE"/>
        </w:rPr>
        <w:t xml:space="preserve">ost-west-forum Gut Gödelitz e.V., 04720 Döbeln Fon: 034325/20434, 20306 Fax: 034325/20421 E-Mail: buero@gut-goedelitz.de </w:t>
      </w:r>
    </w:p>
    <w:p w:rsidR="0059363B" w:rsidRPr="00AD0047" w:rsidRDefault="0059363B" w:rsidP="0059363B">
      <w:pPr>
        <w:suppressAutoHyphens w:val="0"/>
        <w:rPr>
          <w:rFonts w:ascii="Century Gothic" w:hAnsi="Century Gothic"/>
          <w:sz w:val="22"/>
          <w:szCs w:val="22"/>
          <w:lang w:eastAsia="de-DE"/>
        </w:rPr>
      </w:pPr>
    </w:p>
    <w:p w:rsidR="0059363B" w:rsidRPr="00AD0047" w:rsidRDefault="0059363B" w:rsidP="0059363B">
      <w:pPr>
        <w:suppressAutoHyphens w:val="0"/>
        <w:rPr>
          <w:rFonts w:ascii="Century Gothic" w:hAnsi="Century Gothic"/>
          <w:sz w:val="22"/>
          <w:szCs w:val="22"/>
          <w:lang w:eastAsia="de-DE"/>
        </w:rPr>
      </w:pPr>
      <w:r w:rsidRPr="00AD0047">
        <w:rPr>
          <w:rFonts w:ascii="Century Gothic" w:hAnsi="Century Gothic"/>
          <w:sz w:val="22"/>
          <w:szCs w:val="22"/>
          <w:lang w:eastAsia="de-DE"/>
        </w:rPr>
        <w:t>Fon / Fax / Mail ___________________________________________________________</w:t>
      </w:r>
    </w:p>
    <w:p w:rsidR="0059363B" w:rsidRPr="00AD0047" w:rsidRDefault="0059363B" w:rsidP="0059363B">
      <w:pPr>
        <w:suppressAutoHyphens w:val="0"/>
        <w:rPr>
          <w:rFonts w:ascii="Century Gothic" w:hAnsi="Century Gothic"/>
          <w:sz w:val="22"/>
          <w:szCs w:val="22"/>
          <w:lang w:eastAsia="de-DE"/>
        </w:rPr>
      </w:pPr>
    </w:p>
    <w:p w:rsidR="0059363B" w:rsidRPr="00AD0047" w:rsidRDefault="0059363B" w:rsidP="0059363B">
      <w:pPr>
        <w:suppressAutoHyphens w:val="0"/>
        <w:rPr>
          <w:rFonts w:ascii="Century Gothic" w:hAnsi="Century Gothic"/>
          <w:sz w:val="22"/>
          <w:szCs w:val="22"/>
          <w:lang w:eastAsia="de-DE"/>
        </w:rPr>
      </w:pPr>
      <w:r w:rsidRPr="00AD0047">
        <w:rPr>
          <w:rFonts w:ascii="Century Gothic" w:hAnsi="Century Gothic"/>
          <w:sz w:val="22"/>
          <w:szCs w:val="22"/>
          <w:lang w:eastAsia="de-DE"/>
        </w:rPr>
        <w:t xml:space="preserve">Zusage: JA NEIN </w:t>
      </w:r>
    </w:p>
    <w:p w:rsidR="0059363B" w:rsidRPr="00AD0047" w:rsidRDefault="0059363B" w:rsidP="0059363B">
      <w:pPr>
        <w:suppressAutoHyphens w:val="0"/>
        <w:rPr>
          <w:rFonts w:ascii="Century Gothic" w:hAnsi="Century Gothic"/>
          <w:sz w:val="22"/>
          <w:szCs w:val="22"/>
          <w:lang w:eastAsia="de-DE"/>
        </w:rPr>
      </w:pPr>
      <w:r w:rsidRPr="00AD0047">
        <w:rPr>
          <w:rFonts w:ascii="Century Gothic" w:hAnsi="Century Gothic"/>
          <w:sz w:val="22"/>
          <w:szCs w:val="22"/>
          <w:lang w:eastAsia="de-DE"/>
        </w:rPr>
        <w:t>Übernachtung: JA (von …………………. bis ……………………</w:t>
      </w:r>
      <w:proofErr w:type="gramStart"/>
      <w:r w:rsidRPr="00AD0047">
        <w:rPr>
          <w:rFonts w:ascii="Century Gothic" w:hAnsi="Century Gothic"/>
          <w:sz w:val="22"/>
          <w:szCs w:val="22"/>
          <w:lang w:eastAsia="de-DE"/>
        </w:rPr>
        <w:t>…….</w:t>
      </w:r>
      <w:proofErr w:type="gramEnd"/>
      <w:r w:rsidRPr="00AD0047">
        <w:rPr>
          <w:rFonts w:ascii="Century Gothic" w:hAnsi="Century Gothic"/>
          <w:sz w:val="22"/>
          <w:szCs w:val="22"/>
          <w:lang w:eastAsia="de-DE"/>
        </w:rPr>
        <w:t xml:space="preserve">) </w:t>
      </w:r>
    </w:p>
    <w:p w:rsidR="0059363B" w:rsidRPr="00AD0047" w:rsidRDefault="0059363B" w:rsidP="0059363B">
      <w:pPr>
        <w:suppressAutoHyphens w:val="0"/>
        <w:rPr>
          <w:rFonts w:ascii="Century Gothic" w:hAnsi="Century Gothic"/>
          <w:sz w:val="22"/>
          <w:szCs w:val="22"/>
          <w:lang w:eastAsia="de-DE"/>
        </w:rPr>
      </w:pPr>
    </w:p>
    <w:p w:rsidR="0059363B" w:rsidRPr="00AD0047" w:rsidRDefault="0059363B" w:rsidP="0059363B">
      <w:pPr>
        <w:suppressAutoHyphens w:val="0"/>
        <w:rPr>
          <w:rFonts w:ascii="Century Gothic" w:hAnsi="Century Gothic"/>
          <w:sz w:val="22"/>
          <w:szCs w:val="22"/>
          <w:lang w:eastAsia="de-DE"/>
        </w:rPr>
      </w:pPr>
      <w:r w:rsidRPr="00AD0047">
        <w:rPr>
          <w:rFonts w:ascii="Century Gothic" w:hAnsi="Century Gothic"/>
          <w:sz w:val="22"/>
          <w:szCs w:val="22"/>
          <w:lang w:eastAsia="de-DE"/>
        </w:rPr>
        <w:t xml:space="preserve">Bitte melden Sie sich spätestens bis zum Freitag vor der Veranstaltung an! </w:t>
      </w:r>
    </w:p>
    <w:p w:rsidR="0059363B" w:rsidRPr="00AD0047" w:rsidRDefault="0059363B" w:rsidP="0059363B">
      <w:pPr>
        <w:suppressAutoHyphens w:val="0"/>
        <w:rPr>
          <w:rFonts w:ascii="Century Gothic" w:hAnsi="Century Gothic"/>
          <w:sz w:val="22"/>
          <w:szCs w:val="22"/>
          <w:lang w:eastAsia="de-DE"/>
        </w:rPr>
      </w:pPr>
      <w:r w:rsidRPr="00AD0047">
        <w:rPr>
          <w:rFonts w:ascii="Century Gothic" w:hAnsi="Century Gothic"/>
          <w:sz w:val="22"/>
          <w:szCs w:val="22"/>
          <w:lang w:eastAsia="de-DE"/>
        </w:rPr>
        <w:t xml:space="preserve">Nur so können wir den Empfang planen. Die Kosten für die Teilnahme belaufen sich auf 10 Euro für Mitglieder und 15 Euro für Nichtmitglieder. </w:t>
      </w:r>
    </w:p>
    <w:p w:rsidR="0059363B" w:rsidRPr="00AD0047" w:rsidRDefault="0059363B" w:rsidP="0059363B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AD0047">
        <w:rPr>
          <w:rFonts w:ascii="Century Gothic" w:hAnsi="Century Gothic"/>
          <w:sz w:val="22"/>
          <w:szCs w:val="22"/>
          <w:lang w:eastAsia="de-DE"/>
        </w:rPr>
        <w:t>Wir bitten um einen entsprechenden Beitrag.</w:t>
      </w:r>
    </w:p>
    <w:p w:rsidR="002F00AB" w:rsidRPr="00AD0047" w:rsidRDefault="002F00AB" w:rsidP="0059363B">
      <w:pPr>
        <w:tabs>
          <w:tab w:val="left" w:pos="6804"/>
          <w:tab w:val="right" w:pos="7371"/>
          <w:tab w:val="left" w:pos="7740"/>
        </w:tabs>
        <w:ind w:right="2218"/>
        <w:jc w:val="both"/>
        <w:rPr>
          <w:rFonts w:asciiTheme="minorHAnsi" w:hAnsiTheme="minorHAnsi" w:cstheme="minorHAnsi"/>
          <w:sz w:val="22"/>
          <w:szCs w:val="22"/>
        </w:rPr>
      </w:pPr>
    </w:p>
    <w:sectPr w:rsidR="002F00AB" w:rsidRPr="00AD0047" w:rsidSect="00861473">
      <w:pgSz w:w="11906" w:h="16838"/>
      <w:pgMar w:top="1418" w:right="1416" w:bottom="16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00" w:rsidRDefault="00EE7B00" w:rsidP="00093B79">
      <w:r>
        <w:separator/>
      </w:r>
    </w:p>
  </w:endnote>
  <w:endnote w:type="continuationSeparator" w:id="0">
    <w:p w:rsidR="00EE7B00" w:rsidRDefault="00EE7B00" w:rsidP="000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00" w:rsidRDefault="00EE7B00" w:rsidP="00093B79">
      <w:r>
        <w:separator/>
      </w:r>
    </w:p>
  </w:footnote>
  <w:footnote w:type="continuationSeparator" w:id="0">
    <w:p w:rsidR="00EE7B00" w:rsidRDefault="00EE7B00" w:rsidP="0009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0C2129"/>
    <w:multiLevelType w:val="hybridMultilevel"/>
    <w:tmpl w:val="DAA8E09C"/>
    <w:lvl w:ilvl="0" w:tplc="D486C2E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4EF0"/>
    <w:multiLevelType w:val="hybridMultilevel"/>
    <w:tmpl w:val="3CCCC0B2"/>
    <w:lvl w:ilvl="0" w:tplc="12325F74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1872"/>
    <w:multiLevelType w:val="multilevel"/>
    <w:tmpl w:val="FE9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A2C25"/>
    <w:multiLevelType w:val="hybridMultilevel"/>
    <w:tmpl w:val="7722C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21E9"/>
    <w:multiLevelType w:val="hybridMultilevel"/>
    <w:tmpl w:val="4B6AA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7CA4"/>
    <w:multiLevelType w:val="multilevel"/>
    <w:tmpl w:val="D91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11503"/>
    <w:multiLevelType w:val="multilevel"/>
    <w:tmpl w:val="6EA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6C1FB5"/>
    <w:multiLevelType w:val="multilevel"/>
    <w:tmpl w:val="3F8E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35E9B"/>
    <w:multiLevelType w:val="hybridMultilevel"/>
    <w:tmpl w:val="D93C5DA8"/>
    <w:lvl w:ilvl="0" w:tplc="D1FE761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029D"/>
    <w:multiLevelType w:val="multilevel"/>
    <w:tmpl w:val="D42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F14968"/>
    <w:multiLevelType w:val="hybridMultilevel"/>
    <w:tmpl w:val="3BEE6DD6"/>
    <w:lvl w:ilvl="0" w:tplc="E5B2A382">
      <w:start w:val="6"/>
      <w:numFmt w:val="bullet"/>
      <w:lvlText w:val="-"/>
      <w:lvlJc w:val="left"/>
      <w:pPr>
        <w:ind w:left="432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7057163"/>
    <w:multiLevelType w:val="multilevel"/>
    <w:tmpl w:val="8572C9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815CE"/>
    <w:multiLevelType w:val="multilevel"/>
    <w:tmpl w:val="6AAC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AD5B38"/>
    <w:multiLevelType w:val="hybridMultilevel"/>
    <w:tmpl w:val="75BE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955B3"/>
    <w:multiLevelType w:val="hybridMultilevel"/>
    <w:tmpl w:val="03124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E4D04">
      <w:start w:val="1957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3A"/>
    <w:rsid w:val="00005F04"/>
    <w:rsid w:val="000207A9"/>
    <w:rsid w:val="000374AC"/>
    <w:rsid w:val="000417CF"/>
    <w:rsid w:val="00093B79"/>
    <w:rsid w:val="000962B6"/>
    <w:rsid w:val="000B5E87"/>
    <w:rsid w:val="000B68B0"/>
    <w:rsid w:val="000C1309"/>
    <w:rsid w:val="000C4F7B"/>
    <w:rsid w:val="00106F20"/>
    <w:rsid w:val="001129E1"/>
    <w:rsid w:val="0013606E"/>
    <w:rsid w:val="0014168E"/>
    <w:rsid w:val="001472A7"/>
    <w:rsid w:val="00155009"/>
    <w:rsid w:val="001954EA"/>
    <w:rsid w:val="001A16DF"/>
    <w:rsid w:val="001A2D84"/>
    <w:rsid w:val="001D19AD"/>
    <w:rsid w:val="001E5954"/>
    <w:rsid w:val="001E7C95"/>
    <w:rsid w:val="00200A19"/>
    <w:rsid w:val="00207107"/>
    <w:rsid w:val="0022670C"/>
    <w:rsid w:val="00226CE5"/>
    <w:rsid w:val="002361D0"/>
    <w:rsid w:val="00237F93"/>
    <w:rsid w:val="00240613"/>
    <w:rsid w:val="00240A3A"/>
    <w:rsid w:val="00243476"/>
    <w:rsid w:val="0025527A"/>
    <w:rsid w:val="00262365"/>
    <w:rsid w:val="00270560"/>
    <w:rsid w:val="002828E4"/>
    <w:rsid w:val="0028307A"/>
    <w:rsid w:val="002B1470"/>
    <w:rsid w:val="002C33FE"/>
    <w:rsid w:val="002E0792"/>
    <w:rsid w:val="002E21E5"/>
    <w:rsid w:val="002E4070"/>
    <w:rsid w:val="002F00AB"/>
    <w:rsid w:val="002F7ABD"/>
    <w:rsid w:val="00306190"/>
    <w:rsid w:val="00343BED"/>
    <w:rsid w:val="00352B5E"/>
    <w:rsid w:val="003643FE"/>
    <w:rsid w:val="003B3F69"/>
    <w:rsid w:val="003B48D1"/>
    <w:rsid w:val="003B59BC"/>
    <w:rsid w:val="003C5080"/>
    <w:rsid w:val="003D0945"/>
    <w:rsid w:val="003D4E3F"/>
    <w:rsid w:val="003F4E6B"/>
    <w:rsid w:val="003F598E"/>
    <w:rsid w:val="003F7C0A"/>
    <w:rsid w:val="00436EEE"/>
    <w:rsid w:val="0044240A"/>
    <w:rsid w:val="004529FE"/>
    <w:rsid w:val="00464006"/>
    <w:rsid w:val="00465530"/>
    <w:rsid w:val="0048784A"/>
    <w:rsid w:val="004A0D8C"/>
    <w:rsid w:val="004C3062"/>
    <w:rsid w:val="004D24C5"/>
    <w:rsid w:val="004E6B0E"/>
    <w:rsid w:val="00500704"/>
    <w:rsid w:val="00505487"/>
    <w:rsid w:val="00505DD2"/>
    <w:rsid w:val="00507D71"/>
    <w:rsid w:val="00524F13"/>
    <w:rsid w:val="005356BD"/>
    <w:rsid w:val="00542E36"/>
    <w:rsid w:val="0055182F"/>
    <w:rsid w:val="00557B20"/>
    <w:rsid w:val="00567D8D"/>
    <w:rsid w:val="0057472F"/>
    <w:rsid w:val="00580D04"/>
    <w:rsid w:val="0058213E"/>
    <w:rsid w:val="0059363B"/>
    <w:rsid w:val="00593D81"/>
    <w:rsid w:val="005A654B"/>
    <w:rsid w:val="005B1122"/>
    <w:rsid w:val="005B5D88"/>
    <w:rsid w:val="005F5546"/>
    <w:rsid w:val="00604708"/>
    <w:rsid w:val="00636C36"/>
    <w:rsid w:val="006473BC"/>
    <w:rsid w:val="00647617"/>
    <w:rsid w:val="00687038"/>
    <w:rsid w:val="00693F4C"/>
    <w:rsid w:val="006A1779"/>
    <w:rsid w:val="006B3799"/>
    <w:rsid w:val="006D237B"/>
    <w:rsid w:val="006E66FC"/>
    <w:rsid w:val="006F02AF"/>
    <w:rsid w:val="006F2274"/>
    <w:rsid w:val="00701A7E"/>
    <w:rsid w:val="0070709A"/>
    <w:rsid w:val="007343EC"/>
    <w:rsid w:val="007A4F42"/>
    <w:rsid w:val="007B2F3C"/>
    <w:rsid w:val="007B7C3E"/>
    <w:rsid w:val="007D040F"/>
    <w:rsid w:val="007D2824"/>
    <w:rsid w:val="007D694D"/>
    <w:rsid w:val="007D78B9"/>
    <w:rsid w:val="007E0F34"/>
    <w:rsid w:val="007F57C2"/>
    <w:rsid w:val="007F6A50"/>
    <w:rsid w:val="008043D4"/>
    <w:rsid w:val="00805A6B"/>
    <w:rsid w:val="008071F4"/>
    <w:rsid w:val="00813E4F"/>
    <w:rsid w:val="00817786"/>
    <w:rsid w:val="008308EF"/>
    <w:rsid w:val="008472B4"/>
    <w:rsid w:val="00851006"/>
    <w:rsid w:val="00861473"/>
    <w:rsid w:val="008753F5"/>
    <w:rsid w:val="00882C7B"/>
    <w:rsid w:val="008A21EF"/>
    <w:rsid w:val="008B3C03"/>
    <w:rsid w:val="008B71D4"/>
    <w:rsid w:val="008D4AFF"/>
    <w:rsid w:val="008E2E37"/>
    <w:rsid w:val="008E3127"/>
    <w:rsid w:val="008F5A24"/>
    <w:rsid w:val="008F5D88"/>
    <w:rsid w:val="00913D48"/>
    <w:rsid w:val="00925A60"/>
    <w:rsid w:val="00930680"/>
    <w:rsid w:val="009433C0"/>
    <w:rsid w:val="009439DE"/>
    <w:rsid w:val="00953480"/>
    <w:rsid w:val="00961B1E"/>
    <w:rsid w:val="00970298"/>
    <w:rsid w:val="009756F2"/>
    <w:rsid w:val="009955ED"/>
    <w:rsid w:val="009A5998"/>
    <w:rsid w:val="009A673D"/>
    <w:rsid w:val="009C6F70"/>
    <w:rsid w:val="00A1276C"/>
    <w:rsid w:val="00A136CC"/>
    <w:rsid w:val="00A263C4"/>
    <w:rsid w:val="00A41E48"/>
    <w:rsid w:val="00A467CF"/>
    <w:rsid w:val="00A472CA"/>
    <w:rsid w:val="00A7447B"/>
    <w:rsid w:val="00A87DC7"/>
    <w:rsid w:val="00AA7A07"/>
    <w:rsid w:val="00AB78B3"/>
    <w:rsid w:val="00AC2CD1"/>
    <w:rsid w:val="00AD0047"/>
    <w:rsid w:val="00AD6859"/>
    <w:rsid w:val="00AE5ABE"/>
    <w:rsid w:val="00B14F5F"/>
    <w:rsid w:val="00B31C37"/>
    <w:rsid w:val="00B42FA5"/>
    <w:rsid w:val="00B50C92"/>
    <w:rsid w:val="00B76E50"/>
    <w:rsid w:val="00BB0C49"/>
    <w:rsid w:val="00BB1E5B"/>
    <w:rsid w:val="00BB6E5D"/>
    <w:rsid w:val="00BB7315"/>
    <w:rsid w:val="00BC16C3"/>
    <w:rsid w:val="00BD3850"/>
    <w:rsid w:val="00BF74A7"/>
    <w:rsid w:val="00BF7D52"/>
    <w:rsid w:val="00C23019"/>
    <w:rsid w:val="00C25115"/>
    <w:rsid w:val="00C37262"/>
    <w:rsid w:val="00C3739C"/>
    <w:rsid w:val="00C47E91"/>
    <w:rsid w:val="00C6692F"/>
    <w:rsid w:val="00C926F8"/>
    <w:rsid w:val="00CC10E4"/>
    <w:rsid w:val="00CD0B14"/>
    <w:rsid w:val="00CF32DB"/>
    <w:rsid w:val="00D13FE4"/>
    <w:rsid w:val="00D44BC9"/>
    <w:rsid w:val="00D50EB0"/>
    <w:rsid w:val="00D55D0A"/>
    <w:rsid w:val="00D63B3E"/>
    <w:rsid w:val="00D6439C"/>
    <w:rsid w:val="00D65D6C"/>
    <w:rsid w:val="00D71204"/>
    <w:rsid w:val="00D83BC9"/>
    <w:rsid w:val="00D85624"/>
    <w:rsid w:val="00DA34BC"/>
    <w:rsid w:val="00DB2129"/>
    <w:rsid w:val="00DB5527"/>
    <w:rsid w:val="00DC0A5A"/>
    <w:rsid w:val="00DF3E6E"/>
    <w:rsid w:val="00E24F9C"/>
    <w:rsid w:val="00E27642"/>
    <w:rsid w:val="00E311E0"/>
    <w:rsid w:val="00E31AD2"/>
    <w:rsid w:val="00E44BB4"/>
    <w:rsid w:val="00E5121B"/>
    <w:rsid w:val="00EA52D0"/>
    <w:rsid w:val="00EA5797"/>
    <w:rsid w:val="00EB5772"/>
    <w:rsid w:val="00EC1033"/>
    <w:rsid w:val="00EC34C4"/>
    <w:rsid w:val="00ED56BE"/>
    <w:rsid w:val="00ED6CFC"/>
    <w:rsid w:val="00ED7819"/>
    <w:rsid w:val="00EE2849"/>
    <w:rsid w:val="00EE61BF"/>
    <w:rsid w:val="00EE66F7"/>
    <w:rsid w:val="00EE7B00"/>
    <w:rsid w:val="00F152E8"/>
    <w:rsid w:val="00F25C33"/>
    <w:rsid w:val="00F43736"/>
    <w:rsid w:val="00F547A6"/>
    <w:rsid w:val="00F724CD"/>
    <w:rsid w:val="00F7298C"/>
    <w:rsid w:val="00F73ADB"/>
    <w:rsid w:val="00F876AD"/>
    <w:rsid w:val="00F933E1"/>
    <w:rsid w:val="00FA14AD"/>
    <w:rsid w:val="00FB26CA"/>
    <w:rsid w:val="00FD315B"/>
    <w:rsid w:val="00FE09A5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389AC"/>
  <w15:docId w15:val="{38F43FAF-866F-4669-8BED-5B2B58EA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480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953480"/>
    <w:pPr>
      <w:keepNext/>
      <w:numPr>
        <w:numId w:val="2"/>
      </w:numPr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953480"/>
    <w:pPr>
      <w:keepNext/>
      <w:numPr>
        <w:ilvl w:val="1"/>
        <w:numId w:val="2"/>
      </w:numPr>
      <w:tabs>
        <w:tab w:val="left" w:pos="3360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53480"/>
    <w:pPr>
      <w:keepNext/>
      <w:numPr>
        <w:ilvl w:val="2"/>
        <w:numId w:val="2"/>
      </w:numPr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rsid w:val="00953480"/>
    <w:pPr>
      <w:keepNext/>
      <w:numPr>
        <w:ilvl w:val="3"/>
        <w:numId w:val="2"/>
      </w:numPr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953480"/>
    <w:pPr>
      <w:keepNext/>
      <w:numPr>
        <w:ilvl w:val="4"/>
        <w:numId w:val="2"/>
      </w:numPr>
      <w:jc w:val="center"/>
      <w:outlineLvl w:val="4"/>
    </w:pPr>
    <w:rPr>
      <w:rFonts w:ascii="Book Antiqua" w:hAnsi="Book Antiqua" w:cs="Arial"/>
      <w:b/>
      <w:bCs/>
      <w:sz w:val="28"/>
    </w:rPr>
  </w:style>
  <w:style w:type="paragraph" w:styleId="berschrift6">
    <w:name w:val="heading 6"/>
    <w:basedOn w:val="Standard"/>
    <w:next w:val="Standard"/>
    <w:qFormat/>
    <w:rsid w:val="00953480"/>
    <w:pPr>
      <w:keepNext/>
      <w:numPr>
        <w:ilvl w:val="5"/>
        <w:numId w:val="2"/>
      </w:numPr>
      <w:tabs>
        <w:tab w:val="left" w:pos="5925"/>
      </w:tabs>
      <w:jc w:val="center"/>
      <w:outlineLvl w:val="5"/>
    </w:pPr>
    <w:rPr>
      <w:rFonts w:ascii="Book Antiqua" w:hAnsi="Book Antiqua" w:cs="Arial"/>
      <w:b/>
      <w:bCs/>
      <w:sz w:val="22"/>
    </w:rPr>
  </w:style>
  <w:style w:type="paragraph" w:styleId="berschrift7">
    <w:name w:val="heading 7"/>
    <w:basedOn w:val="Standard"/>
    <w:next w:val="Standard"/>
    <w:qFormat/>
    <w:rsid w:val="00953480"/>
    <w:pPr>
      <w:keepNext/>
      <w:numPr>
        <w:ilvl w:val="6"/>
        <w:numId w:val="2"/>
      </w:numPr>
      <w:jc w:val="center"/>
      <w:outlineLvl w:val="6"/>
    </w:pPr>
    <w:rPr>
      <w:rFonts w:ascii="Book Antiqua" w:hAnsi="Book Antiqua" w:cs="Book Antiqua"/>
      <w:b/>
      <w:bCs/>
      <w:color w:val="000000"/>
      <w:sz w:val="36"/>
    </w:rPr>
  </w:style>
  <w:style w:type="paragraph" w:styleId="berschrift8">
    <w:name w:val="heading 8"/>
    <w:basedOn w:val="Standard"/>
    <w:next w:val="Standard"/>
    <w:qFormat/>
    <w:rsid w:val="00953480"/>
    <w:pPr>
      <w:keepNext/>
      <w:numPr>
        <w:ilvl w:val="7"/>
        <w:numId w:val="2"/>
      </w:numPr>
      <w:tabs>
        <w:tab w:val="left" w:pos="5451"/>
      </w:tabs>
      <w:jc w:val="center"/>
      <w:outlineLvl w:val="7"/>
    </w:pPr>
    <w:rPr>
      <w:rFonts w:ascii="Book Antiqua" w:hAnsi="Book Antiqua" w:cs="Book Antiqua"/>
      <w:b/>
      <w:sz w:val="40"/>
      <w:szCs w:val="40"/>
    </w:rPr>
  </w:style>
  <w:style w:type="paragraph" w:styleId="berschrift9">
    <w:name w:val="heading 9"/>
    <w:basedOn w:val="Standard"/>
    <w:next w:val="Standard"/>
    <w:qFormat/>
    <w:rsid w:val="00953480"/>
    <w:pPr>
      <w:keepNext/>
      <w:numPr>
        <w:ilvl w:val="8"/>
        <w:numId w:val="2"/>
      </w:numPr>
      <w:jc w:val="center"/>
      <w:outlineLvl w:val="8"/>
    </w:pPr>
    <w:rPr>
      <w:rFonts w:ascii="Book Antiqua" w:hAnsi="Book Antiqua" w:cs="Book Antiqua"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53480"/>
  </w:style>
  <w:style w:type="character" w:customStyle="1" w:styleId="WW8Num1z1">
    <w:name w:val="WW8Num1z1"/>
    <w:rsid w:val="00953480"/>
  </w:style>
  <w:style w:type="character" w:customStyle="1" w:styleId="WW8Num1z2">
    <w:name w:val="WW8Num1z2"/>
    <w:rsid w:val="00953480"/>
  </w:style>
  <w:style w:type="character" w:customStyle="1" w:styleId="WW8Num1z3">
    <w:name w:val="WW8Num1z3"/>
    <w:rsid w:val="00953480"/>
  </w:style>
  <w:style w:type="character" w:customStyle="1" w:styleId="WW8Num1z4">
    <w:name w:val="WW8Num1z4"/>
    <w:rsid w:val="00953480"/>
  </w:style>
  <w:style w:type="character" w:customStyle="1" w:styleId="WW8Num1z5">
    <w:name w:val="WW8Num1z5"/>
    <w:rsid w:val="00953480"/>
  </w:style>
  <w:style w:type="character" w:customStyle="1" w:styleId="WW8Num1z6">
    <w:name w:val="WW8Num1z6"/>
    <w:rsid w:val="00953480"/>
  </w:style>
  <w:style w:type="character" w:customStyle="1" w:styleId="WW8Num1z7">
    <w:name w:val="WW8Num1z7"/>
    <w:rsid w:val="00953480"/>
  </w:style>
  <w:style w:type="character" w:customStyle="1" w:styleId="WW8Num1z8">
    <w:name w:val="WW8Num1z8"/>
    <w:rsid w:val="00953480"/>
  </w:style>
  <w:style w:type="character" w:customStyle="1" w:styleId="WW8Num2z0">
    <w:name w:val="WW8Num2z0"/>
    <w:rsid w:val="00953480"/>
  </w:style>
  <w:style w:type="character" w:customStyle="1" w:styleId="WW8Num2z1">
    <w:name w:val="WW8Num2z1"/>
    <w:rsid w:val="00953480"/>
  </w:style>
  <w:style w:type="character" w:customStyle="1" w:styleId="WW8Num2z2">
    <w:name w:val="WW8Num2z2"/>
    <w:rsid w:val="00953480"/>
  </w:style>
  <w:style w:type="character" w:customStyle="1" w:styleId="WW8Num2z3">
    <w:name w:val="WW8Num2z3"/>
    <w:rsid w:val="00953480"/>
  </w:style>
  <w:style w:type="character" w:customStyle="1" w:styleId="WW8Num2z4">
    <w:name w:val="WW8Num2z4"/>
    <w:rsid w:val="00953480"/>
  </w:style>
  <w:style w:type="character" w:customStyle="1" w:styleId="WW8Num2z5">
    <w:name w:val="WW8Num2z5"/>
    <w:rsid w:val="00953480"/>
  </w:style>
  <w:style w:type="character" w:customStyle="1" w:styleId="WW8Num2z6">
    <w:name w:val="WW8Num2z6"/>
    <w:rsid w:val="00953480"/>
  </w:style>
  <w:style w:type="character" w:customStyle="1" w:styleId="WW8Num2z7">
    <w:name w:val="WW8Num2z7"/>
    <w:rsid w:val="00953480"/>
  </w:style>
  <w:style w:type="character" w:customStyle="1" w:styleId="WW8Num2z8">
    <w:name w:val="WW8Num2z8"/>
    <w:rsid w:val="00953480"/>
  </w:style>
  <w:style w:type="character" w:customStyle="1" w:styleId="Absatz-Standardschriftart2">
    <w:name w:val="Absatz-Standardschriftart2"/>
    <w:rsid w:val="00953480"/>
  </w:style>
  <w:style w:type="character" w:customStyle="1" w:styleId="Absatz-Standardschriftart1">
    <w:name w:val="Absatz-Standardschriftart1"/>
    <w:rsid w:val="00953480"/>
  </w:style>
  <w:style w:type="character" w:customStyle="1" w:styleId="WW-Absatz-Standardschriftart">
    <w:name w:val="WW-Absatz-Standardschriftart"/>
    <w:rsid w:val="00953480"/>
  </w:style>
  <w:style w:type="character" w:customStyle="1" w:styleId="WW-Absatz-Standardschriftart1">
    <w:name w:val="WW-Absatz-Standardschriftart1"/>
    <w:rsid w:val="00953480"/>
  </w:style>
  <w:style w:type="character" w:customStyle="1" w:styleId="WW-Absatz-Standardschriftart11">
    <w:name w:val="WW-Absatz-Standardschriftart11"/>
    <w:rsid w:val="00953480"/>
  </w:style>
  <w:style w:type="character" w:customStyle="1" w:styleId="WW-Absatz-Standardschriftart111">
    <w:name w:val="WW-Absatz-Standardschriftart111"/>
    <w:rsid w:val="00953480"/>
  </w:style>
  <w:style w:type="character" w:customStyle="1" w:styleId="WW-Absatz-Standardschriftart1111">
    <w:name w:val="WW-Absatz-Standardschriftart1111"/>
    <w:rsid w:val="00953480"/>
  </w:style>
  <w:style w:type="character" w:customStyle="1" w:styleId="WW-Absatz-Standardschriftart11111">
    <w:name w:val="WW-Absatz-Standardschriftart11111"/>
    <w:rsid w:val="00953480"/>
  </w:style>
  <w:style w:type="character" w:styleId="Hyperlink">
    <w:name w:val="Hyperlink"/>
    <w:uiPriority w:val="99"/>
    <w:rsid w:val="00953480"/>
    <w:rPr>
      <w:color w:val="0000FF"/>
      <w:u w:val="single"/>
    </w:rPr>
  </w:style>
  <w:style w:type="character" w:styleId="Seitenzahl">
    <w:name w:val="page number"/>
    <w:basedOn w:val="WW-Absatz-Standardschriftart11111"/>
    <w:rsid w:val="00953480"/>
  </w:style>
  <w:style w:type="character" w:styleId="BesuchterLink">
    <w:name w:val="FollowedHyperlink"/>
    <w:rsid w:val="00953480"/>
    <w:rPr>
      <w:color w:val="800080"/>
      <w:u w:val="single"/>
    </w:rPr>
  </w:style>
  <w:style w:type="character" w:styleId="Fett">
    <w:name w:val="Strong"/>
    <w:uiPriority w:val="22"/>
    <w:qFormat/>
    <w:rsid w:val="00953480"/>
    <w:rPr>
      <w:b/>
      <w:bCs/>
    </w:rPr>
  </w:style>
  <w:style w:type="character" w:customStyle="1" w:styleId="textbold">
    <w:name w:val="text_bold"/>
    <w:basedOn w:val="WW-Absatz-Standardschriftart11111"/>
    <w:rsid w:val="00953480"/>
  </w:style>
  <w:style w:type="character" w:customStyle="1" w:styleId="Aufzhlungszeichen1">
    <w:name w:val="Aufzählungszeichen1"/>
    <w:rsid w:val="00953480"/>
    <w:rPr>
      <w:rFonts w:ascii="OpenSymbol" w:eastAsia="OpenSymbol" w:hAnsi="OpenSymbol" w:cs="OpenSymbol"/>
    </w:rPr>
  </w:style>
  <w:style w:type="character" w:customStyle="1" w:styleId="Kommentarzeichen1">
    <w:name w:val="Kommentarzeichen1"/>
    <w:rsid w:val="00953480"/>
    <w:rPr>
      <w:sz w:val="16"/>
      <w:szCs w:val="16"/>
    </w:rPr>
  </w:style>
  <w:style w:type="character" w:customStyle="1" w:styleId="KommentartextZchn">
    <w:name w:val="Kommentartext Zchn"/>
    <w:rsid w:val="00953480"/>
    <w:rPr>
      <w:lang w:eastAsia="zh-CN"/>
    </w:rPr>
  </w:style>
  <w:style w:type="character" w:customStyle="1" w:styleId="KommentarthemaZchn">
    <w:name w:val="Kommentarthema Zchn"/>
    <w:rsid w:val="00953480"/>
    <w:rPr>
      <w:b/>
      <w:bCs/>
      <w:lang w:eastAsia="zh-CN"/>
    </w:rPr>
  </w:style>
  <w:style w:type="character" w:customStyle="1" w:styleId="SprechblasentextZchn">
    <w:name w:val="Sprechblasentext Zchn"/>
    <w:rsid w:val="00953480"/>
    <w:rPr>
      <w:rFonts w:ascii="Segoe UI" w:hAnsi="Segoe UI" w:cs="Segoe UI"/>
      <w:sz w:val="18"/>
      <w:szCs w:val="18"/>
      <w:lang w:eastAsia="zh-CN"/>
    </w:rPr>
  </w:style>
  <w:style w:type="paragraph" w:customStyle="1" w:styleId="berschrift">
    <w:name w:val="Überschrift"/>
    <w:basedOn w:val="Standard"/>
    <w:next w:val="Textkrper"/>
    <w:rsid w:val="009534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sid w:val="00953480"/>
    <w:rPr>
      <w:rFonts w:ascii="Book Antiqua" w:hAnsi="Book Antiqua" w:cs="Book Antiqua"/>
      <w:sz w:val="22"/>
    </w:rPr>
  </w:style>
  <w:style w:type="paragraph" w:styleId="Liste">
    <w:name w:val="List"/>
    <w:basedOn w:val="Textkrper"/>
    <w:rsid w:val="00953480"/>
    <w:rPr>
      <w:rFonts w:cs="Mangal"/>
    </w:rPr>
  </w:style>
  <w:style w:type="paragraph" w:styleId="Beschriftung">
    <w:name w:val="caption"/>
    <w:basedOn w:val="Standard"/>
    <w:qFormat/>
    <w:rsid w:val="00953480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953480"/>
    <w:pPr>
      <w:suppressLineNumbers/>
    </w:pPr>
    <w:rPr>
      <w:rFonts w:cs="Mangal"/>
    </w:rPr>
  </w:style>
  <w:style w:type="paragraph" w:styleId="Kopfzeile">
    <w:name w:val="header"/>
    <w:basedOn w:val="Standard"/>
    <w:rsid w:val="00953480"/>
    <w:pPr>
      <w:tabs>
        <w:tab w:val="center" w:pos="4536"/>
        <w:tab w:val="right" w:pos="9072"/>
      </w:tabs>
    </w:pPr>
    <w:rPr>
      <w:lang w:val="en-US"/>
    </w:rPr>
  </w:style>
  <w:style w:type="paragraph" w:styleId="Fuzeile">
    <w:name w:val="footer"/>
    <w:basedOn w:val="Standard"/>
    <w:rsid w:val="00953480"/>
    <w:pPr>
      <w:tabs>
        <w:tab w:val="center" w:pos="4536"/>
        <w:tab w:val="right" w:pos="9072"/>
      </w:tabs>
    </w:pPr>
    <w:rPr>
      <w:lang w:val="en-US"/>
    </w:rPr>
  </w:style>
  <w:style w:type="paragraph" w:styleId="StandardWeb">
    <w:name w:val="Normal (Web)"/>
    <w:basedOn w:val="Standard"/>
    <w:uiPriority w:val="99"/>
    <w:rsid w:val="0095348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krper21">
    <w:name w:val="Textkörper 21"/>
    <w:basedOn w:val="Standard"/>
    <w:rsid w:val="00953480"/>
    <w:pPr>
      <w:jc w:val="both"/>
    </w:pPr>
    <w:rPr>
      <w:rFonts w:ascii="Book Antiqua" w:hAnsi="Book Antiqua" w:cs="Book Antiqua"/>
      <w:bCs/>
      <w:sz w:val="22"/>
    </w:rPr>
  </w:style>
  <w:style w:type="paragraph" w:customStyle="1" w:styleId="Textkrper31">
    <w:name w:val="Textkörper 31"/>
    <w:basedOn w:val="Standard"/>
    <w:rsid w:val="00953480"/>
    <w:pPr>
      <w:jc w:val="center"/>
    </w:pPr>
    <w:rPr>
      <w:sz w:val="36"/>
    </w:rPr>
  </w:style>
  <w:style w:type="paragraph" w:customStyle="1" w:styleId="Kommentartext1">
    <w:name w:val="Kommentartext1"/>
    <w:basedOn w:val="Standard"/>
    <w:rsid w:val="0095348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953480"/>
    <w:rPr>
      <w:b/>
      <w:bCs/>
    </w:rPr>
  </w:style>
  <w:style w:type="paragraph" w:styleId="Sprechblasentext">
    <w:name w:val="Balloon Text"/>
    <w:basedOn w:val="Standard"/>
    <w:rsid w:val="0095348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B7C3E"/>
    <w:rPr>
      <w:rFonts w:eastAsiaTheme="minorHAnsi" w:cstheme="majorBidi"/>
      <w:b/>
      <w:color w:val="000000" w:themeColor="text1"/>
      <w:lang w:eastAsia="en-US"/>
    </w:rPr>
  </w:style>
  <w:style w:type="paragraph" w:styleId="Listenabsatz">
    <w:name w:val="List Paragraph"/>
    <w:basedOn w:val="Standard"/>
    <w:uiPriority w:val="34"/>
    <w:qFormat/>
    <w:rsid w:val="0028307A"/>
    <w:pPr>
      <w:ind w:left="720"/>
      <w:contextualSpacing/>
    </w:pPr>
  </w:style>
  <w:style w:type="paragraph" w:customStyle="1" w:styleId="about-text">
    <w:name w:val="about-text"/>
    <w:basedOn w:val="Standard"/>
    <w:rsid w:val="00701A7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xmsonormal">
    <w:name w:val="x_msonormal"/>
    <w:basedOn w:val="Standard"/>
    <w:rsid w:val="00AD0047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paragraph">
    <w:name w:val="paragraph"/>
    <w:basedOn w:val="Standard"/>
    <w:rsid w:val="0059363B"/>
    <w:pPr>
      <w:suppressAutoHyphens w:val="0"/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Infobrief</vt:lpstr>
    </vt:vector>
  </TitlesOfParts>
  <Company>RSG Steuerberatungsgesellschaft mbH Doebeln</Company>
  <LinksUpToDate>false</LinksUpToDate>
  <CharactersWithSpaces>5122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mailto:info@ost-west-forum.de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Infobrief</dc:title>
  <dc:creator>Katrin Schmidt-Gödelitz</dc:creator>
  <cp:lastModifiedBy>Liebmann, Ruby</cp:lastModifiedBy>
  <cp:revision>2</cp:revision>
  <cp:lastPrinted>2018-05-17T10:20:00Z</cp:lastPrinted>
  <dcterms:created xsi:type="dcterms:W3CDTF">2023-03-13T07:46:00Z</dcterms:created>
  <dcterms:modified xsi:type="dcterms:W3CDTF">2023-03-13T07:46:00Z</dcterms:modified>
</cp:coreProperties>
</file>